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CB72F4" w14:textId="4E8AA78A" w:rsidR="00A63FB4" w:rsidRDefault="00A309E2">
      <w:pPr>
        <w:spacing w:after="200"/>
        <w:jc w:val="center"/>
        <w:rPr>
          <w:b/>
          <w:bCs/>
          <w:color w:val="8C1D40"/>
          <w:sz w:val="36"/>
          <w:szCs w:val="36"/>
        </w:rPr>
      </w:pPr>
      <w:r>
        <w:rPr>
          <w:b/>
          <w:bCs/>
          <w:color w:val="8C1D40"/>
          <w:sz w:val="36"/>
          <w:szCs w:val="36"/>
        </w:rPr>
        <w:t xml:space="preserve"> PPA Value Analysis Form for the AAA Annual Meeting 2026</w:t>
      </w:r>
    </w:p>
    <w:p w14:paraId="730E72B1" w14:textId="77777777" w:rsidR="00A309E2" w:rsidRDefault="00A309E2">
      <w:pPr>
        <w:spacing w:after="200"/>
        <w:jc w:val="center"/>
        <w:rPr>
          <w:b/>
          <w:bCs/>
          <w:color w:val="8C1D40"/>
          <w:sz w:val="36"/>
          <w:szCs w:val="36"/>
        </w:rPr>
      </w:pP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A63FB4" w14:paraId="0A3BB2EE" w14:textId="77777777">
        <w:tc>
          <w:tcPr>
            <w:tcW w:w="5000" w:type="pct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905CC3C" w14:textId="77777777" w:rsidR="00A63FB4" w:rsidRDefault="00000000">
            <w:pPr>
              <w:spacing w:after="80"/>
            </w:pPr>
            <w:r>
              <w:rPr>
                <w:b/>
                <w:bCs/>
              </w:rPr>
              <w:t>How to use this form</w:t>
            </w:r>
          </w:p>
          <w:p w14:paraId="6E791294" w14:textId="2326A301" w:rsidR="00A63FB4" w:rsidRPr="00A309E2" w:rsidRDefault="00000000">
            <w:pPr>
              <w:spacing w:after="100"/>
              <w:rPr>
                <w:u w:val="single"/>
              </w:rPr>
            </w:pPr>
            <w:r w:rsidRPr="00A309E2">
              <w:rPr>
                <w:b/>
                <w:bCs/>
                <w:i/>
                <w:iCs/>
                <w:color w:val="444444"/>
                <w:u w:val="single"/>
              </w:rPr>
              <w:t>This</w:t>
            </w:r>
            <w:r w:rsidR="00A309E2" w:rsidRPr="00A309E2">
              <w:rPr>
                <w:b/>
                <w:bCs/>
                <w:i/>
                <w:iCs/>
                <w:color w:val="444444"/>
                <w:u w:val="single"/>
              </w:rPr>
              <w:t xml:space="preserve"> research</w:t>
            </w:r>
            <w:r w:rsidRPr="00A309E2">
              <w:rPr>
                <w:b/>
                <w:bCs/>
                <w:i/>
                <w:iCs/>
                <w:color w:val="444444"/>
                <w:u w:val="single"/>
              </w:rPr>
              <w:t xml:space="preserve"> is a two-step process — the form is for after, not during</w:t>
            </w:r>
            <w:r w:rsidR="00A309E2">
              <w:rPr>
                <w:b/>
                <w:bCs/>
                <w:i/>
                <w:iCs/>
                <w:color w:val="444444"/>
                <w:u w:val="single"/>
              </w:rPr>
              <w:t xml:space="preserve"> the meeting</w:t>
            </w:r>
            <w:r w:rsidRPr="00A309E2">
              <w:rPr>
                <w:b/>
                <w:bCs/>
                <w:i/>
                <w:iCs/>
                <w:color w:val="444444"/>
                <w:u w:val="single"/>
              </w:rPr>
              <w:t>.</w:t>
            </w:r>
          </w:p>
          <w:p w14:paraId="35CAB07A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At the meeting:</w:t>
            </w:r>
          </w:p>
          <w:p w14:paraId="3BE103C6" w14:textId="488FE3AE" w:rsidR="00A63FB4" w:rsidRDefault="00000000" w:rsidP="00A309E2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Keep a running set of raw fieldnotes on paper, your phone, or wherever's easiest — a session title, a phrase from a conversation, a moment you noticed PPA work was (or wasn't) visible. Capture it in the moment, while it's fresh; don't try to sort it into categories yet.</w:t>
            </w:r>
          </w:p>
          <w:p w14:paraId="425A9966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After the meeting:</w:t>
            </w:r>
          </w:p>
          <w:p w14:paraId="28BBA90F" w14:textId="530BD21A" w:rsidR="00A63FB4" w:rsidRDefault="00000000" w:rsidP="00A309E2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Sit down with your raw notes and this form together. Work through the five categories below, use the quick-check boxes for a fast rating, and pull the specifics from your notes into the open space for each.</w:t>
            </w:r>
          </w:p>
          <w:p w14:paraId="42517778" w14:textId="315450A0" w:rsidR="00A63FB4" w:rsidRDefault="00000000" w:rsidP="00A309E2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 xml:space="preserve">You don't need to fill in every section. Capture what you noticed — praise and criticism both </w:t>
            </w:r>
            <w:proofErr w:type="gramStart"/>
            <w:r>
              <w:t>count</w:t>
            </w:r>
            <w:proofErr w:type="gramEnd"/>
            <w:r>
              <w:t>.</w:t>
            </w:r>
          </w:p>
          <w:p w14:paraId="4A611A53" w14:textId="77777777" w:rsidR="00A63FB4" w:rsidRDefault="00000000">
            <w:pPr>
              <w:spacing w:before="100"/>
            </w:pPr>
            <w:r>
              <w:rPr>
                <w:b/>
                <w:bCs/>
              </w:rPr>
              <w:t>Deadline: responses are accepted through December 15. Instructions for returning this form: [LINK / RETURN INSTRUCTIONS HERE].</w:t>
            </w:r>
          </w:p>
        </w:tc>
      </w:tr>
    </w:tbl>
    <w:p w14:paraId="2F4C0098" w14:textId="77777777" w:rsidR="00A63FB4" w:rsidRDefault="00A63FB4">
      <w:pPr>
        <w:spacing w:after="240"/>
      </w:pPr>
    </w:p>
    <w:p w14:paraId="11BFA089" w14:textId="77777777" w:rsidR="00A63FB4" w:rsidRDefault="00000000">
      <w:pPr>
        <w:pStyle w:val="Titre3"/>
        <w:spacing w:before="320" w:after="120"/>
      </w:pPr>
      <w:r>
        <w:rPr>
          <w:b/>
          <w:bCs/>
          <w:color w:val="8C1D40"/>
        </w:rPr>
        <w:t>About You (optional)</w:t>
      </w:r>
    </w:p>
    <w:p w14:paraId="7F7E6F06" w14:textId="7B48A524" w:rsidR="00A63FB4" w:rsidRDefault="00000000">
      <w:pPr>
        <w:spacing w:after="120"/>
      </w:pPr>
      <w:r>
        <w:rPr>
          <w:i/>
          <w:iCs/>
          <w:color w:val="444444"/>
        </w:rPr>
        <w:t>This helps NAPA read patterns across responses — all fields are optional.</w:t>
      </w:r>
    </w:p>
    <w:p w14:paraId="30762F6B" w14:textId="77777777" w:rsidR="00A63FB4" w:rsidRDefault="00000000">
      <w:pPr>
        <w:spacing w:after="160"/>
      </w:pPr>
      <w:r>
        <w:t xml:space="preserve">Name: </w:t>
      </w:r>
      <w:r>
        <w:rPr>
          <w:color w:val="999999"/>
        </w:rPr>
        <w:t>_______________________________________________________________________________________</w:t>
      </w:r>
    </w:p>
    <w:p w14:paraId="4105E7A0" w14:textId="77777777" w:rsidR="00A63FB4" w:rsidRDefault="00000000">
      <w:pPr>
        <w:spacing w:after="160"/>
      </w:pPr>
      <w:r>
        <w:rPr>
          <w:sz w:val="24"/>
          <w:szCs w:val="24"/>
        </w:rPr>
        <w:t xml:space="preserve">☐ </w:t>
      </w:r>
      <w:r>
        <w:t xml:space="preserve">Early-career      </w:t>
      </w:r>
      <w:r>
        <w:rPr>
          <w:sz w:val="24"/>
          <w:szCs w:val="24"/>
        </w:rPr>
        <w:t xml:space="preserve">☐ </w:t>
      </w:r>
      <w:r>
        <w:t xml:space="preserve">Mid-career      </w:t>
      </w:r>
      <w:r>
        <w:rPr>
          <w:sz w:val="24"/>
          <w:szCs w:val="24"/>
        </w:rPr>
        <w:t xml:space="preserve">☐ </w:t>
      </w:r>
      <w:r>
        <w:t xml:space="preserve">Senior/established      </w:t>
      </w:r>
      <w:r>
        <w:rPr>
          <w:sz w:val="24"/>
          <w:szCs w:val="24"/>
        </w:rPr>
        <w:t xml:space="preserve">☐ </w:t>
      </w:r>
      <w:r>
        <w:t>Career transition</w:t>
      </w:r>
    </w:p>
    <w:p w14:paraId="1A93B11B" w14:textId="77777777" w:rsidR="00A63FB4" w:rsidRDefault="00000000">
      <w:pPr>
        <w:spacing w:after="160"/>
      </w:pPr>
      <w:r>
        <w:t xml:space="preserve">Sector / setting (e.g., government, nonprofit, private sector, museum, independent): </w:t>
      </w:r>
      <w:r>
        <w:rPr>
          <w:color w:val="999999"/>
        </w:rPr>
        <w:t>____________________</w:t>
      </w:r>
    </w:p>
    <w:p w14:paraId="2EFE1354" w14:textId="77777777" w:rsidR="00A63FB4" w:rsidRDefault="00A63FB4">
      <w:pPr>
        <w:spacing w:after="240"/>
      </w:pPr>
    </w:p>
    <w:p w14:paraId="64385208" w14:textId="6440B429" w:rsidR="00A63FB4" w:rsidRDefault="00000000">
      <w:pPr>
        <w:pStyle w:val="Titre2"/>
        <w:spacing w:before="320" w:after="120"/>
      </w:pPr>
      <w:r>
        <w:rPr>
          <w:b/>
          <w:bCs/>
          <w:color w:val="8C1D40"/>
          <w:sz w:val="27"/>
          <w:szCs w:val="27"/>
        </w:rPr>
        <w:t>Five Kinds of Value</w:t>
      </w:r>
      <w:r w:rsidR="00C23846">
        <w:rPr>
          <w:b/>
          <w:bCs/>
          <w:color w:val="8C1D40"/>
          <w:sz w:val="27"/>
          <w:szCs w:val="27"/>
        </w:rPr>
        <w:t xml:space="preserve"> Being Observed</w:t>
      </w:r>
    </w:p>
    <w:p w14:paraId="5FAFF8E9" w14:textId="039AE0ED" w:rsidR="00A63FB4" w:rsidRDefault="00000000">
      <w:pPr>
        <w:spacing w:after="120"/>
      </w:pPr>
      <w:r>
        <w:t>Working from your fieldnotes</w:t>
      </w:r>
      <w:r w:rsidR="0097572A">
        <w:t>,</w:t>
      </w:r>
      <w:r w:rsidR="00C23846">
        <w:t xml:space="preserve"> consider </w:t>
      </w:r>
      <w:r>
        <w:t>for each category</w:t>
      </w:r>
      <w:r w:rsidR="00C23846">
        <w:t>:</w:t>
      </w:r>
      <w:r>
        <w:t xml:space="preserve"> could you use this, and where did it show up — or not? Check the box for a quick read, then use the lines for the specifics (a session, a moment, a conversation) that </w:t>
      </w:r>
      <w:proofErr w:type="gramStart"/>
      <w:r>
        <w:t>make the observation</w:t>
      </w:r>
      <w:proofErr w:type="gramEnd"/>
      <w:r>
        <w:t xml:space="preserve"> useful.</w:t>
      </w:r>
      <w:r w:rsidR="00C23846">
        <w:t xml:space="preserve"> The format is flexible, so add space in the boxes as you need it to reflect. 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A63FB4" w14:paraId="27B17853" w14:textId="77777777">
        <w:tc>
          <w:tcPr>
            <w:tcW w:w="5000" w:type="pct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CECF415" w14:textId="77777777" w:rsidR="00A63FB4" w:rsidRDefault="00000000" w:rsidP="00C23846">
            <w:pPr>
              <w:pStyle w:val="Titre3"/>
            </w:pPr>
            <w:r>
              <w:rPr>
                <w:b/>
                <w:bCs/>
                <w:color w:val="8C1D40"/>
              </w:rPr>
              <w:t>1. Learning and Translation Value</w:t>
            </w:r>
          </w:p>
          <w:p w14:paraId="295CC9FC" w14:textId="77777777" w:rsidR="00A63FB4" w:rsidRDefault="00000000">
            <w:pPr>
              <w:spacing w:after="120"/>
            </w:pPr>
            <w:r>
              <w:rPr>
                <w:i/>
                <w:iCs/>
                <w:color w:val="444444"/>
              </w:rPr>
              <w:t xml:space="preserve">Not “was it interesting,” but “could I use this.” Content — panels, papers, posters — that you could </w:t>
            </w:r>
            <w:proofErr w:type="gramStart"/>
            <w:r>
              <w:rPr>
                <w:i/>
                <w:iCs/>
                <w:color w:val="444444"/>
              </w:rPr>
              <w:t>actually translate</w:t>
            </w:r>
            <w:proofErr w:type="gramEnd"/>
            <w:r>
              <w:rPr>
                <w:i/>
                <w:iCs/>
                <w:color w:val="444444"/>
              </w:rPr>
              <w:t xml:space="preserve"> into your work.</w:t>
            </w:r>
          </w:p>
          <w:p w14:paraId="67BD81DD" w14:textId="77777777" w:rsidR="00A63FB4" w:rsidRDefault="00000000">
            <w:pPr>
              <w:spacing w:after="60"/>
            </w:pPr>
            <w:r>
              <w:rPr>
                <w:b/>
                <w:bCs/>
              </w:rPr>
              <w:t>Overall, did you find translatable content?</w:t>
            </w:r>
          </w:p>
          <w:p w14:paraId="6C2BF9C3" w14:textId="77777777" w:rsidR="00A63FB4" w:rsidRDefault="00000000">
            <w:pPr>
              <w:spacing w:after="160"/>
            </w:pPr>
            <w:r>
              <w:rPr>
                <w:sz w:val="24"/>
                <w:szCs w:val="24"/>
              </w:rPr>
              <w:t xml:space="preserve">☐ </w:t>
            </w:r>
            <w:r>
              <w:t xml:space="preserve">Yes, clearly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Somewhat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Little or none      </w:t>
            </w:r>
            <w:r>
              <w:rPr>
                <w:sz w:val="24"/>
                <w:szCs w:val="24"/>
              </w:rPr>
              <w:t xml:space="preserve">☐ </w:t>
            </w:r>
            <w:r>
              <w:t>N/A this session</w:t>
            </w:r>
          </w:p>
          <w:p w14:paraId="6E199F0E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Where specifically? What made it usable — or not — for your work?</w:t>
            </w:r>
          </w:p>
          <w:p w14:paraId="0F1342CF" w14:textId="77777777" w:rsidR="00C23846" w:rsidRDefault="00C23846" w:rsidP="00C23846">
            <w:pPr>
              <w:spacing w:after="160"/>
            </w:pPr>
          </w:p>
          <w:p w14:paraId="414E7E3F" w14:textId="77777777" w:rsidR="00C23846" w:rsidRDefault="00C23846" w:rsidP="00C23846">
            <w:pPr>
              <w:spacing w:after="160"/>
            </w:pPr>
          </w:p>
          <w:p w14:paraId="67F7C79B" w14:textId="77777777" w:rsidR="00C23846" w:rsidRDefault="00C23846" w:rsidP="00C23846">
            <w:pPr>
              <w:spacing w:after="160"/>
            </w:pPr>
          </w:p>
        </w:tc>
      </w:tr>
    </w:tbl>
    <w:p w14:paraId="5E61DB06" w14:textId="77777777" w:rsidR="00A63FB4" w:rsidRDefault="00A63FB4">
      <w:pPr>
        <w:spacing w:after="240"/>
      </w:pP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A63FB4" w14:paraId="6364AC8E" w14:textId="77777777">
        <w:tc>
          <w:tcPr>
            <w:tcW w:w="5000" w:type="pct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B1C4AF8" w14:textId="77777777" w:rsidR="00A63FB4" w:rsidRDefault="00000000" w:rsidP="00C23846">
            <w:pPr>
              <w:pStyle w:val="Titre3"/>
            </w:pPr>
            <w:r>
              <w:rPr>
                <w:b/>
                <w:bCs/>
                <w:color w:val="8C1D40"/>
              </w:rPr>
              <w:lastRenderedPageBreak/>
              <w:t>2. Network Value — Both Kinds</w:t>
            </w:r>
          </w:p>
          <w:p w14:paraId="37750B79" w14:textId="780AB7CE" w:rsidR="00A63FB4" w:rsidRDefault="00000000">
            <w:pPr>
              <w:spacing w:after="120"/>
            </w:pPr>
            <w:r>
              <w:rPr>
                <w:i/>
                <w:iCs/>
                <w:color w:val="444444"/>
              </w:rPr>
              <w:t xml:space="preserve">Two distinct networks </w:t>
            </w:r>
            <w:r w:rsidR="00C23846">
              <w:rPr>
                <w:i/>
                <w:iCs/>
                <w:color w:val="444444"/>
              </w:rPr>
              <w:t>to consider</w:t>
            </w:r>
            <w:r>
              <w:rPr>
                <w:i/>
                <w:iCs/>
                <w:color w:val="444444"/>
              </w:rPr>
              <w:t>: your PPA peer network, and cross-sector network value — real conversations with academic anthropologists that could lead to collaboration, a referral, a guest lecture, or better mutual understanding. If one is plentiful and the other scarce, that's worth knowing.</w:t>
            </w:r>
          </w:p>
          <w:p w14:paraId="2045F2B5" w14:textId="77777777" w:rsidR="00A63FB4" w:rsidRDefault="00000000">
            <w:pPr>
              <w:spacing w:after="60"/>
            </w:pPr>
            <w:r>
              <w:rPr>
                <w:b/>
                <w:bCs/>
              </w:rPr>
              <w:t>PPA peer network today:</w:t>
            </w:r>
          </w:p>
          <w:p w14:paraId="367CC3C0" w14:textId="77777777" w:rsidR="00A63FB4" w:rsidRDefault="00000000">
            <w:pPr>
              <w:spacing w:after="160"/>
            </w:pPr>
            <w:r>
              <w:rPr>
                <w:sz w:val="24"/>
                <w:szCs w:val="24"/>
              </w:rPr>
              <w:t xml:space="preserve">☐ </w:t>
            </w:r>
            <w:r>
              <w:t xml:space="preserve">Strong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Some      </w:t>
            </w:r>
            <w:r>
              <w:rPr>
                <w:sz w:val="24"/>
                <w:szCs w:val="24"/>
              </w:rPr>
              <w:t xml:space="preserve">☐ </w:t>
            </w:r>
            <w:r>
              <w:t>Little/None</w:t>
            </w:r>
          </w:p>
          <w:p w14:paraId="6B6E66DA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What happened, and where? (Careers Expo, mentoring session, section meeting, informal gathering...)</w:t>
            </w:r>
          </w:p>
          <w:p w14:paraId="056CABB1" w14:textId="11CE0E1D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60E837FE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2CDFA2F0" w14:textId="77777777" w:rsidR="00C23846" w:rsidRDefault="00C23846">
            <w:pPr>
              <w:spacing w:after="160"/>
            </w:pPr>
          </w:p>
          <w:p w14:paraId="35034765" w14:textId="77777777" w:rsidR="00A63FB4" w:rsidRDefault="00000000">
            <w:pPr>
              <w:spacing w:after="60"/>
            </w:pPr>
            <w:r>
              <w:rPr>
                <w:b/>
                <w:bCs/>
              </w:rPr>
              <w:t>Cross-sector network (with academic colleagues) today:</w:t>
            </w:r>
          </w:p>
          <w:p w14:paraId="59D6B9F8" w14:textId="77777777" w:rsidR="00A63FB4" w:rsidRDefault="00000000">
            <w:pPr>
              <w:spacing w:after="160"/>
            </w:pPr>
            <w:r>
              <w:rPr>
                <w:sz w:val="24"/>
                <w:szCs w:val="24"/>
              </w:rPr>
              <w:t xml:space="preserve">☐ </w:t>
            </w:r>
            <w:r>
              <w:t xml:space="preserve">Strong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Some      </w:t>
            </w:r>
            <w:r>
              <w:rPr>
                <w:sz w:val="24"/>
                <w:szCs w:val="24"/>
              </w:rPr>
              <w:t xml:space="preserve">☐ </w:t>
            </w:r>
            <w:r>
              <w:t>Little/None</w:t>
            </w:r>
          </w:p>
          <w:p w14:paraId="1DA9357D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What happened, and where? Did it feel like a real conversation or a passing one?</w:t>
            </w:r>
          </w:p>
          <w:p w14:paraId="7ECE8F71" w14:textId="77777777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39C0AB80" w14:textId="77777777" w:rsidR="00C23846" w:rsidRDefault="00C23846">
            <w:pPr>
              <w:spacing w:after="160"/>
            </w:pPr>
          </w:p>
          <w:p w14:paraId="7F75C071" w14:textId="03795209" w:rsidR="00C23846" w:rsidRDefault="00C23846">
            <w:pPr>
              <w:spacing w:after="160"/>
            </w:pPr>
          </w:p>
        </w:tc>
      </w:tr>
    </w:tbl>
    <w:p w14:paraId="283CA704" w14:textId="77777777" w:rsidR="00A63FB4" w:rsidRDefault="00A63FB4">
      <w:pPr>
        <w:spacing w:after="240"/>
      </w:pP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A63FB4" w14:paraId="7D1A9A65" w14:textId="77777777">
        <w:tc>
          <w:tcPr>
            <w:tcW w:w="5000" w:type="pct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9E01FB7" w14:textId="77777777" w:rsidR="00A63FB4" w:rsidRDefault="00000000" w:rsidP="00C23846">
            <w:pPr>
              <w:pStyle w:val="Titre3"/>
            </w:pPr>
            <w:r>
              <w:rPr>
                <w:b/>
                <w:bCs/>
                <w:color w:val="8C1D40"/>
              </w:rPr>
              <w:t>3. Visibility and Legitimacy Value</w:t>
            </w:r>
          </w:p>
          <w:p w14:paraId="662D9275" w14:textId="77777777" w:rsidR="00A63FB4" w:rsidRDefault="00000000">
            <w:pPr>
              <w:spacing w:after="120"/>
            </w:pPr>
            <w:r>
              <w:rPr>
                <w:i/>
                <w:iCs/>
                <w:color w:val="444444"/>
              </w:rPr>
              <w:t>Did PPA work show up in the meeting's most visible spaces — plenaries, featured sessions, award recognitions — or only in practitioner-specific sessions that academic attendees are unlikely to wander into?</w:t>
            </w:r>
          </w:p>
          <w:p w14:paraId="7D5890AE" w14:textId="77777777" w:rsidR="00A63FB4" w:rsidRDefault="00000000">
            <w:pPr>
              <w:spacing w:after="60"/>
            </w:pPr>
            <w:r>
              <w:rPr>
                <w:b/>
                <w:bCs/>
              </w:rPr>
              <w:t>Where did you see PPA work represented?</w:t>
            </w:r>
          </w:p>
          <w:p w14:paraId="49B35EEB" w14:textId="77777777" w:rsidR="00A63FB4" w:rsidRDefault="00000000">
            <w:pPr>
              <w:spacing w:after="160"/>
            </w:pPr>
            <w:r>
              <w:rPr>
                <w:sz w:val="24"/>
                <w:szCs w:val="24"/>
              </w:rPr>
              <w:t xml:space="preserve">☐ </w:t>
            </w:r>
            <w:r>
              <w:t xml:space="preserve">Plenary/featured session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Award or recognition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Practitioner-specific sessions only      </w:t>
            </w:r>
            <w:r>
              <w:rPr>
                <w:sz w:val="24"/>
                <w:szCs w:val="24"/>
              </w:rPr>
              <w:t xml:space="preserve">☐ </w:t>
            </w:r>
            <w:r>
              <w:t>Not visible</w:t>
            </w:r>
          </w:p>
          <w:p w14:paraId="014D3305" w14:textId="5561EE2A" w:rsidR="00A63FB4" w:rsidRDefault="00000000">
            <w:pPr>
              <w:spacing w:after="40"/>
            </w:pPr>
            <w:r>
              <w:rPr>
                <w:b/>
                <w:bCs/>
              </w:rPr>
              <w:t>Describe the moment</w:t>
            </w:r>
            <w:r w:rsidR="00C23846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— what was visible, to whom, and where?</w:t>
            </w:r>
          </w:p>
          <w:p w14:paraId="5C6490D7" w14:textId="77777777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64ABCEF6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76EBFB00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09AAEB89" w14:textId="34F9B344" w:rsidR="00C23846" w:rsidRDefault="00C23846">
            <w:pPr>
              <w:spacing w:after="160"/>
            </w:pPr>
          </w:p>
        </w:tc>
      </w:tr>
    </w:tbl>
    <w:p w14:paraId="00A1FFCE" w14:textId="77777777" w:rsidR="00A63FB4" w:rsidRDefault="00A63FB4">
      <w:pPr>
        <w:spacing w:after="240"/>
      </w:pPr>
    </w:p>
    <w:p w14:paraId="1F480C86" w14:textId="77777777" w:rsidR="00C23846" w:rsidRDefault="00C23846">
      <w:pPr>
        <w:spacing w:after="240"/>
      </w:pP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A63FB4" w14:paraId="751D00DE" w14:textId="77777777">
        <w:tc>
          <w:tcPr>
            <w:tcW w:w="5000" w:type="pct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1DF3B4E" w14:textId="77777777" w:rsidR="00A63FB4" w:rsidRDefault="00000000" w:rsidP="00C23846">
            <w:pPr>
              <w:pStyle w:val="Titre3"/>
            </w:pPr>
            <w:r>
              <w:rPr>
                <w:b/>
                <w:bCs/>
                <w:color w:val="8C1D40"/>
              </w:rPr>
              <w:t>4. Career and Professional Development Value</w:t>
            </w:r>
          </w:p>
          <w:p w14:paraId="4BF30564" w14:textId="77777777" w:rsidR="00A63FB4" w:rsidRDefault="00000000">
            <w:pPr>
              <w:spacing w:after="120"/>
            </w:pPr>
            <w:r>
              <w:rPr>
                <w:i/>
                <w:iCs/>
                <w:color w:val="444444"/>
              </w:rPr>
              <w:t xml:space="preserve">Job-market conversations, skills-building sessions, career-stage-specific content. Note not just whether it was present, but whether it matched where you </w:t>
            </w:r>
            <w:proofErr w:type="gramStart"/>
            <w:r>
              <w:rPr>
                <w:i/>
                <w:iCs/>
                <w:color w:val="444444"/>
              </w:rPr>
              <w:t>actually are</w:t>
            </w:r>
            <w:proofErr w:type="gramEnd"/>
            <w:r>
              <w:rPr>
                <w:i/>
                <w:iCs/>
                <w:color w:val="444444"/>
              </w:rPr>
              <w:t xml:space="preserve"> in your career.</w:t>
            </w:r>
          </w:p>
          <w:p w14:paraId="45229B67" w14:textId="77777777" w:rsidR="00A63FB4" w:rsidRDefault="00000000">
            <w:pPr>
              <w:spacing w:after="60"/>
            </w:pPr>
            <w:r>
              <w:rPr>
                <w:b/>
                <w:bCs/>
              </w:rPr>
              <w:t>Did the PD content on offer match your career stage?</w:t>
            </w:r>
          </w:p>
          <w:p w14:paraId="5BB0A299" w14:textId="77777777" w:rsidR="00A63FB4" w:rsidRDefault="00000000">
            <w:pPr>
              <w:spacing w:after="160"/>
            </w:pPr>
            <w:r>
              <w:rPr>
                <w:sz w:val="24"/>
                <w:szCs w:val="24"/>
              </w:rPr>
              <w:t xml:space="preserve">☐ </w:t>
            </w:r>
            <w:r>
              <w:t xml:space="preserve">Yes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Partially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No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N/A — </w:t>
            </w:r>
            <w:proofErr w:type="gramStart"/>
            <w:r>
              <w:t>none available</w:t>
            </w:r>
            <w:proofErr w:type="gramEnd"/>
          </w:p>
          <w:p w14:paraId="36E005DD" w14:textId="77777777" w:rsidR="00C23846" w:rsidRDefault="00C23846" w:rsidP="00C23846"/>
          <w:p w14:paraId="225A9BCE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What was offered, and how well did it fit where you are right now?</w:t>
            </w:r>
          </w:p>
          <w:p w14:paraId="49318DE4" w14:textId="77777777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36327687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0917E79C" w14:textId="094C765E" w:rsidR="00C23846" w:rsidRDefault="00C23846">
            <w:pPr>
              <w:spacing w:after="160"/>
            </w:pPr>
          </w:p>
        </w:tc>
      </w:tr>
    </w:tbl>
    <w:p w14:paraId="74B74380" w14:textId="77777777" w:rsidR="00A63FB4" w:rsidRDefault="00A63FB4">
      <w:pPr>
        <w:spacing w:after="240"/>
      </w:pP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A63FB4" w14:paraId="3CDF5DA0" w14:textId="77777777">
        <w:tc>
          <w:tcPr>
            <w:tcW w:w="5000" w:type="pct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5A57345" w14:textId="77777777" w:rsidR="00A63FB4" w:rsidRDefault="00000000" w:rsidP="00C23846">
            <w:pPr>
              <w:pStyle w:val="Titre3"/>
            </w:pPr>
            <w:r>
              <w:rPr>
                <w:b/>
                <w:bCs/>
                <w:color w:val="8C1D40"/>
              </w:rPr>
              <w:t>5. Field Identity and Belonging Value</w:t>
            </w:r>
          </w:p>
          <w:p w14:paraId="2743FBF4" w14:textId="37FA181E" w:rsidR="00A63FB4" w:rsidRDefault="00000000">
            <w:pPr>
              <w:spacing w:after="120"/>
            </w:pPr>
            <w:r>
              <w:rPr>
                <w:i/>
                <w:iCs/>
                <w:color w:val="444444"/>
              </w:rPr>
              <w:t xml:space="preserve">The feeling of being part of the discipline — anthropology as intellectual </w:t>
            </w:r>
            <w:r w:rsidR="00C23846">
              <w:rPr>
                <w:i/>
                <w:iCs/>
                <w:color w:val="444444"/>
              </w:rPr>
              <w:t xml:space="preserve">and professional </w:t>
            </w:r>
            <w:r>
              <w:rPr>
                <w:i/>
                <w:iCs/>
                <w:color w:val="444444"/>
              </w:rPr>
              <w:t>home — independent of any specific professional payoff. Real, and worth naming separately from the other four: a meeting can deliver strong belonging while still failing to deliver translation or connection</w:t>
            </w:r>
            <w:r w:rsidR="00014803">
              <w:rPr>
                <w:i/>
                <w:iCs/>
                <w:color w:val="444444"/>
              </w:rPr>
              <w:t xml:space="preserve"> experience</w:t>
            </w:r>
            <w:r>
              <w:rPr>
                <w:i/>
                <w:iCs/>
                <w:color w:val="444444"/>
              </w:rPr>
              <w:t>.</w:t>
            </w:r>
          </w:p>
          <w:p w14:paraId="762589F7" w14:textId="77777777" w:rsidR="00A63FB4" w:rsidRDefault="00000000">
            <w:pPr>
              <w:spacing w:after="60"/>
            </w:pPr>
            <w:r>
              <w:rPr>
                <w:b/>
                <w:bCs/>
              </w:rPr>
              <w:t>Sense of belonging to the discipline this year:</w:t>
            </w:r>
          </w:p>
          <w:p w14:paraId="192AD021" w14:textId="77777777" w:rsidR="00A63FB4" w:rsidRDefault="00000000">
            <w:pPr>
              <w:spacing w:after="160"/>
            </w:pPr>
            <w:r>
              <w:rPr>
                <w:sz w:val="24"/>
                <w:szCs w:val="24"/>
              </w:rPr>
              <w:t xml:space="preserve">☐ </w:t>
            </w:r>
            <w:r>
              <w:t xml:space="preserve">Strong      </w:t>
            </w:r>
            <w:r>
              <w:rPr>
                <w:sz w:val="24"/>
                <w:szCs w:val="24"/>
              </w:rPr>
              <w:t xml:space="preserve">☐ </w:t>
            </w:r>
            <w:r>
              <w:t xml:space="preserve">Some      </w:t>
            </w:r>
            <w:r>
              <w:rPr>
                <w:sz w:val="24"/>
                <w:szCs w:val="24"/>
              </w:rPr>
              <w:t xml:space="preserve">☐ </w:t>
            </w:r>
            <w:r>
              <w:t>Little</w:t>
            </w:r>
          </w:p>
          <w:p w14:paraId="1A7F3E29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What produced that feeling — or its absence?</w:t>
            </w:r>
          </w:p>
          <w:p w14:paraId="0CE5EED0" w14:textId="77777777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726CDA3F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1E8058E7" w14:textId="45610C75" w:rsidR="00C23846" w:rsidRDefault="00C23846">
            <w:pPr>
              <w:spacing w:after="160"/>
            </w:pPr>
          </w:p>
        </w:tc>
      </w:tr>
    </w:tbl>
    <w:p w14:paraId="60179672" w14:textId="77777777" w:rsidR="00A63FB4" w:rsidRDefault="00A63FB4">
      <w:pPr>
        <w:spacing w:after="240"/>
      </w:pPr>
    </w:p>
    <w:p w14:paraId="03F36CA8" w14:textId="77777777" w:rsidR="00A63FB4" w:rsidRDefault="00000000" w:rsidP="00C23846">
      <w:pPr>
        <w:pStyle w:val="Titre2"/>
      </w:pPr>
      <w:r>
        <w:rPr>
          <w:b/>
          <w:bCs/>
          <w:color w:val="8C1D40"/>
          <w:sz w:val="27"/>
          <w:szCs w:val="27"/>
        </w:rPr>
        <w:t>Overall Reflection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A63FB4" w14:paraId="3571940F" w14:textId="77777777">
        <w:tc>
          <w:tcPr>
            <w:tcW w:w="5000" w:type="pct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C9C2952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Where did the meeting most clearly deliver value for you as a PPA — and where did it most clearly fall short?</w:t>
            </w:r>
          </w:p>
          <w:p w14:paraId="1579A440" w14:textId="00B81FCE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43282E84" w14:textId="77777777" w:rsidR="00C23846" w:rsidRDefault="00C23846">
            <w:pPr>
              <w:spacing w:after="160"/>
            </w:pPr>
          </w:p>
          <w:p w14:paraId="769EECCF" w14:textId="77777777" w:rsidR="00A63FB4" w:rsidRDefault="00000000">
            <w:pPr>
              <w:spacing w:after="40"/>
            </w:pPr>
            <w:r>
              <w:rPr>
                <w:b/>
                <w:bCs/>
              </w:rPr>
              <w:t>If you could tell the program committee one thing, what would it be?</w:t>
            </w:r>
          </w:p>
          <w:p w14:paraId="0D7C8283" w14:textId="11D42243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053CCF1C" w14:textId="77777777" w:rsidR="00C23846" w:rsidRDefault="00C23846">
            <w:pPr>
              <w:spacing w:after="160"/>
            </w:pPr>
          </w:p>
          <w:p w14:paraId="7CA78B17" w14:textId="371AEF7B" w:rsidR="00A63FB4" w:rsidRDefault="00CB25D7">
            <w:pPr>
              <w:spacing w:after="40"/>
            </w:pPr>
            <w:r>
              <w:rPr>
                <w:b/>
                <w:bCs/>
              </w:rPr>
              <w:t>What else could make the meeting more welcoming, useful, attractive for you?</w:t>
            </w:r>
          </w:p>
          <w:p w14:paraId="6653D8E7" w14:textId="77777777" w:rsidR="00A63FB4" w:rsidRDefault="00C23846">
            <w:pPr>
              <w:spacing w:after="160"/>
              <w:rPr>
                <w:color w:val="999999"/>
              </w:rPr>
            </w:pPr>
            <w:r>
              <w:rPr>
                <w:color w:val="999999"/>
              </w:rPr>
              <w:t xml:space="preserve"> </w:t>
            </w:r>
          </w:p>
          <w:p w14:paraId="7204C19B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5C552E68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657300C3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48BF33DA" w14:textId="77777777" w:rsidR="00C23846" w:rsidRDefault="00C23846">
            <w:pPr>
              <w:spacing w:after="160"/>
              <w:rPr>
                <w:color w:val="999999"/>
              </w:rPr>
            </w:pPr>
          </w:p>
          <w:p w14:paraId="281E8218" w14:textId="4C79065B" w:rsidR="00C23846" w:rsidRDefault="00C23846">
            <w:pPr>
              <w:spacing w:after="160"/>
            </w:pPr>
          </w:p>
        </w:tc>
      </w:tr>
    </w:tbl>
    <w:p w14:paraId="6149C5E9" w14:textId="77777777" w:rsidR="00A63FB4" w:rsidRDefault="00A63FB4">
      <w:pPr>
        <w:spacing w:after="240"/>
      </w:pPr>
    </w:p>
    <w:p w14:paraId="663A59E7" w14:textId="77777777" w:rsidR="00A63FB4" w:rsidRDefault="00000000">
      <w:pPr>
        <w:spacing w:after="120"/>
      </w:pPr>
      <w:r>
        <w:rPr>
          <w:i/>
          <w:iCs/>
          <w:color w:val="444444"/>
        </w:rPr>
        <w:t>Thank you for taking the time to observe, reflect, and report back. Your specifics — not general impressions — are what will help NAPA and AAA leadership make the case for change.</w:t>
      </w:r>
    </w:p>
    <w:sectPr w:rsidR="00A63FB4">
      <w:headerReference w:type="default" r:id="rId7"/>
      <w:pgSz w:w="12240" w:h="15840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9A566F" w14:textId="77777777" w:rsidR="007745A1" w:rsidRDefault="007745A1" w:rsidP="00A309E2">
      <w:r>
        <w:separator/>
      </w:r>
    </w:p>
  </w:endnote>
  <w:endnote w:type="continuationSeparator" w:id="0">
    <w:p w14:paraId="3E7875FA" w14:textId="77777777" w:rsidR="007745A1" w:rsidRDefault="007745A1" w:rsidP="00A3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FFC88A" w14:textId="77777777" w:rsidR="007745A1" w:rsidRDefault="007745A1" w:rsidP="00A309E2">
      <w:r>
        <w:separator/>
      </w:r>
    </w:p>
  </w:footnote>
  <w:footnote w:type="continuationSeparator" w:id="0">
    <w:p w14:paraId="4F440BCD" w14:textId="77777777" w:rsidR="007745A1" w:rsidRDefault="007745A1" w:rsidP="00A30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86338163"/>
      <w:docPartObj>
        <w:docPartGallery w:val="Page Numbers (Margins)"/>
        <w:docPartUnique/>
      </w:docPartObj>
    </w:sdtPr>
    <w:sdtContent>
      <w:p w14:paraId="18C16E32" w14:textId="2D3428B8" w:rsidR="00A309E2" w:rsidRDefault="00A309E2">
        <w:pPr>
          <w:pStyle w:val="En-tt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B5761B5" wp14:editId="0A2E0E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101483685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4C207D" w14:textId="77777777" w:rsidR="00A309E2" w:rsidRDefault="00A309E2">
                              <w:pPr>
                                <w:pStyle w:val="Pieddepage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B5761B5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" o:allowincell="f" filled="f" stroked="f">
                  <v:textbox style="layout-flow:vertical;mso-layout-flow-alt:bottom-to-top;mso-fit-shape-to-text:t">
                    <w:txbxContent>
                      <w:p w14:paraId="524C207D" w14:textId="77777777" w:rsidR="00A309E2" w:rsidRDefault="00A309E2">
                        <w:pPr>
                          <w:pStyle w:val="Pieddepage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F672D"/>
    <w:multiLevelType w:val="hybridMultilevel"/>
    <w:tmpl w:val="A0765894"/>
    <w:lvl w:ilvl="0" w:tplc="00F6361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91653"/>
    <w:multiLevelType w:val="hybridMultilevel"/>
    <w:tmpl w:val="23AAA22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F70E58"/>
    <w:multiLevelType w:val="hybridMultilevel"/>
    <w:tmpl w:val="D1EC0446"/>
    <w:lvl w:ilvl="0" w:tplc="67664C6A">
      <w:start w:val="1"/>
      <w:numFmt w:val="bullet"/>
      <w:lvlText w:val="●"/>
      <w:lvlJc w:val="left"/>
      <w:pPr>
        <w:ind w:left="720" w:hanging="360"/>
      </w:pPr>
    </w:lvl>
    <w:lvl w:ilvl="1" w:tplc="15B65104">
      <w:start w:val="1"/>
      <w:numFmt w:val="bullet"/>
      <w:lvlText w:val="○"/>
      <w:lvlJc w:val="left"/>
      <w:pPr>
        <w:ind w:left="1440" w:hanging="360"/>
      </w:pPr>
    </w:lvl>
    <w:lvl w:ilvl="2" w:tplc="A06CC9C8">
      <w:start w:val="1"/>
      <w:numFmt w:val="bullet"/>
      <w:lvlText w:val="■"/>
      <w:lvlJc w:val="left"/>
      <w:pPr>
        <w:ind w:left="2160" w:hanging="360"/>
      </w:pPr>
    </w:lvl>
    <w:lvl w:ilvl="3" w:tplc="B4407692">
      <w:start w:val="1"/>
      <w:numFmt w:val="bullet"/>
      <w:lvlText w:val="●"/>
      <w:lvlJc w:val="left"/>
      <w:pPr>
        <w:ind w:left="2880" w:hanging="360"/>
      </w:pPr>
    </w:lvl>
    <w:lvl w:ilvl="4" w:tplc="5D867922">
      <w:start w:val="1"/>
      <w:numFmt w:val="bullet"/>
      <w:lvlText w:val="○"/>
      <w:lvlJc w:val="left"/>
      <w:pPr>
        <w:ind w:left="3600" w:hanging="360"/>
      </w:pPr>
    </w:lvl>
    <w:lvl w:ilvl="5" w:tplc="818C5AF6">
      <w:start w:val="1"/>
      <w:numFmt w:val="bullet"/>
      <w:lvlText w:val="■"/>
      <w:lvlJc w:val="left"/>
      <w:pPr>
        <w:ind w:left="4320" w:hanging="360"/>
      </w:pPr>
    </w:lvl>
    <w:lvl w:ilvl="6" w:tplc="0C0A375C">
      <w:start w:val="1"/>
      <w:numFmt w:val="bullet"/>
      <w:lvlText w:val="●"/>
      <w:lvlJc w:val="left"/>
      <w:pPr>
        <w:ind w:left="5040" w:hanging="360"/>
      </w:pPr>
    </w:lvl>
    <w:lvl w:ilvl="7" w:tplc="3BCA0758">
      <w:start w:val="1"/>
      <w:numFmt w:val="bullet"/>
      <w:lvlText w:val="●"/>
      <w:lvlJc w:val="left"/>
      <w:pPr>
        <w:ind w:left="5760" w:hanging="360"/>
      </w:pPr>
    </w:lvl>
    <w:lvl w:ilvl="8" w:tplc="2A8235FE">
      <w:start w:val="1"/>
      <w:numFmt w:val="bullet"/>
      <w:lvlText w:val="●"/>
      <w:lvlJc w:val="left"/>
      <w:pPr>
        <w:ind w:left="6480" w:hanging="360"/>
      </w:pPr>
    </w:lvl>
  </w:abstractNum>
  <w:num w:numId="1" w16cid:durableId="693188298">
    <w:abstractNumId w:val="2"/>
    <w:lvlOverride w:ilvl="0">
      <w:startOverride w:val="1"/>
    </w:lvlOverride>
  </w:num>
  <w:num w:numId="2" w16cid:durableId="587617959">
    <w:abstractNumId w:val="1"/>
  </w:num>
  <w:num w:numId="3" w16cid:durableId="2954557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FB4"/>
    <w:rsid w:val="00014803"/>
    <w:rsid w:val="0022766E"/>
    <w:rsid w:val="00244FAA"/>
    <w:rsid w:val="00287027"/>
    <w:rsid w:val="002E0EE3"/>
    <w:rsid w:val="005B1399"/>
    <w:rsid w:val="00600DA3"/>
    <w:rsid w:val="007745A1"/>
    <w:rsid w:val="009613E8"/>
    <w:rsid w:val="0097572A"/>
    <w:rsid w:val="00A309E2"/>
    <w:rsid w:val="00A6275E"/>
    <w:rsid w:val="00A63FB4"/>
    <w:rsid w:val="00C122A8"/>
    <w:rsid w:val="00C23846"/>
    <w:rsid w:val="00C9555A"/>
    <w:rsid w:val="00CB25D7"/>
    <w:rsid w:val="00CC00A8"/>
    <w:rsid w:val="00D2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42A36"/>
  <w15:docId w15:val="{4070142A-D839-494F-8A18-ED9677F5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aragraphedeliste">
    <w:name w:val="List Paragraph"/>
    <w:qFormat/>
  </w:style>
  <w:style w:type="character" w:styleId="Hyperlien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309E2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A309E2"/>
  </w:style>
  <w:style w:type="paragraph" w:styleId="Pieddepage">
    <w:name w:val="footer"/>
    <w:basedOn w:val="Normal"/>
    <w:link w:val="PieddepageCar"/>
    <w:uiPriority w:val="99"/>
    <w:unhideWhenUsed/>
    <w:rsid w:val="00A309E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309E2"/>
  </w:style>
  <w:style w:type="character" w:styleId="Marquedecommentaire">
    <w:name w:val="annotation reference"/>
    <w:basedOn w:val="Policepardfaut"/>
    <w:uiPriority w:val="99"/>
    <w:semiHidden/>
    <w:unhideWhenUsed/>
    <w:rsid w:val="0001480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1480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1480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480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4803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01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650</Words>
  <Characters>3881</Characters>
  <Application>Microsoft Office Word</Application>
  <DocSecurity>0</DocSecurity>
  <Lines>63</Lines>
  <Paragraphs>9</Paragraphs>
  <ScaleCrop>false</ScaleCrop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Victor, Samuel</cp:lastModifiedBy>
  <cp:revision>5</cp:revision>
  <dcterms:created xsi:type="dcterms:W3CDTF">2026-09-18T19:21:00Z</dcterms:created>
  <dcterms:modified xsi:type="dcterms:W3CDTF">2026-09-22T21:11:00Z</dcterms:modified>
</cp:coreProperties>
</file>